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D48" w:rsidRPr="00463ACA" w:rsidRDefault="009D7D48" w:rsidP="00463ACA">
      <w:pPr>
        <w:rPr>
          <w:rFonts w:ascii="仿宋" w:eastAsia="仿宋" w:hAnsi="仿宋"/>
        </w:rPr>
      </w:pPr>
      <w:bookmarkStart w:id="0" w:name="_GoBack"/>
      <w:bookmarkEnd w:id="0"/>
    </w:p>
    <w:p w:rsidR="009D7D48" w:rsidRPr="00463ACA" w:rsidRDefault="009D7D48" w:rsidP="00463ACA">
      <w:pPr>
        <w:rPr>
          <w:rFonts w:ascii="仿宋" w:eastAsia="仿宋" w:hAnsi="仿宋"/>
        </w:rPr>
      </w:pPr>
    </w:p>
    <w:p w:rsidR="009D7D48" w:rsidRPr="00463ACA" w:rsidRDefault="009D7D48" w:rsidP="00463ACA">
      <w:pPr>
        <w:rPr>
          <w:rFonts w:ascii="仿宋" w:eastAsia="仿宋" w:hAnsi="仿宋"/>
        </w:rPr>
      </w:pPr>
    </w:p>
    <w:tbl>
      <w:tblPr>
        <w:tblStyle w:val="aa"/>
        <w:tblW w:w="9251" w:type="dxa"/>
        <w:jc w:val="center"/>
        <w:tblInd w:w="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Description w:val="公文版头"/>
      </w:tblPr>
      <w:tblGrid>
        <w:gridCol w:w="9251"/>
      </w:tblGrid>
      <w:tr w:rsidR="004E5AF4" w:rsidRPr="007469D9" w:rsidTr="004E5AF4">
        <w:trPr>
          <w:jc w:val="center"/>
        </w:trPr>
        <w:tc>
          <w:tcPr>
            <w:tcW w:w="9251" w:type="dxa"/>
            <w:tcBorders>
              <w:top w:val="nil"/>
              <w:left w:val="nil"/>
              <w:bottom w:val="nil"/>
              <w:right w:val="nil"/>
            </w:tcBorders>
            <w:shd w:val="clear" w:color="auto" w:fill="FFFFFF"/>
            <w:vAlign w:val="center"/>
            <w:hideMark/>
          </w:tcPr>
          <w:p w:rsidR="004E5AF4" w:rsidRPr="007469D9" w:rsidRDefault="004E5AF4" w:rsidP="004E5AF4">
            <w:pPr>
              <w:pStyle w:val="a9"/>
              <w:jc w:val="distribute"/>
              <w:rPr>
                <w:sz w:val="100"/>
                <w:szCs w:val="100"/>
              </w:rPr>
            </w:pPr>
            <w:r w:rsidRPr="007469D9">
              <w:rPr>
                <w:rFonts w:hint="eastAsia"/>
                <w:sz w:val="100"/>
                <w:szCs w:val="100"/>
              </w:rPr>
              <w:t>苏州大学文正学院</w:t>
            </w:r>
          </w:p>
        </w:tc>
      </w:tr>
    </w:tbl>
    <w:p w:rsidR="009D7D48" w:rsidRPr="00463ACA" w:rsidRDefault="009D7D48" w:rsidP="00463ACA">
      <w:pPr>
        <w:rPr>
          <w:rFonts w:ascii="仿宋" w:eastAsia="仿宋" w:hAnsi="仿宋"/>
        </w:rPr>
      </w:pPr>
    </w:p>
    <w:p w:rsidR="009D7D48" w:rsidRPr="00463ACA" w:rsidRDefault="009D7D48" w:rsidP="00463ACA">
      <w:pPr>
        <w:rPr>
          <w:rFonts w:ascii="仿宋" w:eastAsia="仿宋" w:hAnsi="仿宋"/>
        </w:rPr>
      </w:pPr>
    </w:p>
    <w:p w:rsidR="009D7D48" w:rsidRPr="00463ACA" w:rsidRDefault="00463ACA" w:rsidP="00463ACA">
      <w:pPr>
        <w:pBdr>
          <w:bottom w:val="single" w:sz="18" w:space="0" w:color="FF0000"/>
        </w:pBdr>
        <w:jc w:val="center"/>
        <w:rPr>
          <w:rFonts w:ascii="仿宋" w:eastAsia="仿宋" w:hAnsi="仿宋"/>
          <w:szCs w:val="28"/>
        </w:rPr>
      </w:pPr>
      <w:r w:rsidRPr="00463ACA">
        <w:rPr>
          <w:rFonts w:ascii="仿宋" w:eastAsia="仿宋" w:hAnsi="仿宋" w:hint="eastAsia"/>
          <w:szCs w:val="28"/>
        </w:rPr>
        <w:t>苏大文正</w:t>
      </w:r>
      <w:r w:rsidR="00C37FFE">
        <w:rPr>
          <w:rFonts w:ascii="仿宋" w:eastAsia="仿宋" w:hAnsi="仿宋" w:hint="eastAsia"/>
          <w:szCs w:val="28"/>
        </w:rPr>
        <w:t>人</w:t>
      </w:r>
      <w:r w:rsidRPr="00463ACA">
        <w:rPr>
          <w:rFonts w:ascii="仿宋" w:eastAsia="仿宋" w:hAnsi="仿宋" w:hint="eastAsia"/>
          <w:szCs w:val="28"/>
        </w:rPr>
        <w:t>〔</w:t>
      </w:r>
      <w:r w:rsidR="00EB607B">
        <w:rPr>
          <w:rFonts w:ascii="仿宋" w:eastAsia="仿宋" w:hAnsi="仿宋" w:hint="eastAsia"/>
          <w:szCs w:val="28"/>
        </w:rPr>
        <w:t>2020</w:t>
      </w:r>
      <w:r w:rsidRPr="00463ACA">
        <w:rPr>
          <w:rFonts w:ascii="仿宋" w:eastAsia="仿宋" w:hAnsi="仿宋" w:hint="eastAsia"/>
          <w:szCs w:val="28"/>
        </w:rPr>
        <w:t>〕</w:t>
      </w:r>
      <w:r w:rsidR="006024BC">
        <w:rPr>
          <w:rFonts w:ascii="仿宋" w:eastAsia="仿宋" w:hAnsi="仿宋" w:hint="eastAsia"/>
          <w:szCs w:val="28"/>
        </w:rPr>
        <w:t>10</w:t>
      </w:r>
      <w:r w:rsidRPr="00463ACA">
        <w:rPr>
          <w:rFonts w:ascii="仿宋" w:eastAsia="仿宋" w:hAnsi="仿宋" w:hint="eastAsia"/>
          <w:szCs w:val="28"/>
        </w:rPr>
        <w:t>号</w:t>
      </w:r>
    </w:p>
    <w:p w:rsidR="00463ACA" w:rsidRPr="00463ACA" w:rsidRDefault="00463ACA" w:rsidP="00A33488">
      <w:pPr>
        <w:spacing w:line="600" w:lineRule="exact"/>
        <w:jc w:val="center"/>
        <w:rPr>
          <w:rFonts w:ascii="仿宋" w:eastAsia="仿宋" w:hAnsi="仿宋" w:cs="Microsoft Sans Serif"/>
          <w:szCs w:val="28"/>
        </w:rPr>
      </w:pPr>
    </w:p>
    <w:p w:rsidR="00463ACA" w:rsidRPr="00463ACA" w:rsidRDefault="00463ACA" w:rsidP="00A33488">
      <w:pPr>
        <w:spacing w:line="600" w:lineRule="exact"/>
        <w:jc w:val="center"/>
        <w:rPr>
          <w:rFonts w:ascii="仿宋" w:eastAsia="仿宋" w:hAnsi="仿宋" w:cs="Microsoft Sans Serif"/>
          <w:szCs w:val="28"/>
        </w:rPr>
      </w:pPr>
    </w:p>
    <w:p w:rsidR="00F71793" w:rsidRPr="00463ACA" w:rsidRDefault="006024BC" w:rsidP="00A33488">
      <w:pPr>
        <w:spacing w:line="600" w:lineRule="exact"/>
        <w:jc w:val="center"/>
        <w:rPr>
          <w:rFonts w:ascii="Microsoft Sans Serif" w:eastAsia="方正小标宋简体" w:hAnsi="Microsoft Sans Serif" w:cs="Microsoft Sans Serif"/>
          <w:sz w:val="44"/>
          <w:szCs w:val="28"/>
        </w:rPr>
      </w:pPr>
      <w:r w:rsidRPr="006024BC">
        <w:rPr>
          <w:rFonts w:ascii="Microsoft Sans Serif" w:eastAsia="方正小标宋简体" w:hAnsi="Microsoft Sans Serif" w:cs="Microsoft Sans Serif" w:hint="eastAsia"/>
          <w:sz w:val="44"/>
          <w:szCs w:val="28"/>
        </w:rPr>
        <w:t>关于印发《苏州大学文正学院兼职教师管理暂行规定》的通知</w:t>
      </w:r>
    </w:p>
    <w:p w:rsidR="00565A95" w:rsidRDefault="00565A95" w:rsidP="00A33488">
      <w:pPr>
        <w:spacing w:line="600" w:lineRule="exact"/>
        <w:rPr>
          <w:rFonts w:ascii="仿宋" w:eastAsia="仿宋" w:hAnsi="仿宋"/>
          <w:szCs w:val="28"/>
        </w:rPr>
      </w:pPr>
    </w:p>
    <w:p w:rsidR="00F71793" w:rsidRPr="00551D58" w:rsidRDefault="00F71793" w:rsidP="00A33488">
      <w:pPr>
        <w:spacing w:line="600" w:lineRule="exact"/>
        <w:rPr>
          <w:rFonts w:ascii="仿宋" w:eastAsia="仿宋" w:hAnsi="仿宋"/>
          <w:szCs w:val="28"/>
        </w:rPr>
      </w:pPr>
      <w:r w:rsidRPr="00551D58">
        <w:rPr>
          <w:rFonts w:ascii="仿宋" w:eastAsia="仿宋" w:hAnsi="仿宋" w:hint="eastAsia"/>
          <w:szCs w:val="28"/>
        </w:rPr>
        <w:t>各系（室）、部门：</w:t>
      </w:r>
    </w:p>
    <w:p w:rsidR="00F71793" w:rsidRPr="006024BC" w:rsidRDefault="00F71793" w:rsidP="00A33488">
      <w:pPr>
        <w:spacing w:line="600" w:lineRule="exact"/>
        <w:ind w:firstLineChars="200" w:firstLine="597"/>
        <w:rPr>
          <w:rFonts w:ascii="仿宋" w:eastAsia="仿宋" w:hAnsi="仿宋"/>
          <w:w w:val="95"/>
          <w:szCs w:val="28"/>
        </w:rPr>
      </w:pPr>
      <w:r w:rsidRPr="006024BC">
        <w:rPr>
          <w:rFonts w:ascii="仿宋" w:eastAsia="仿宋" w:hAnsi="仿宋" w:hint="eastAsia"/>
          <w:w w:val="95"/>
          <w:szCs w:val="28"/>
        </w:rPr>
        <w:t>《</w:t>
      </w:r>
      <w:r w:rsidR="006024BC" w:rsidRPr="006024BC">
        <w:rPr>
          <w:rFonts w:ascii="仿宋" w:eastAsia="仿宋" w:hAnsi="仿宋" w:hint="eastAsia"/>
          <w:w w:val="95"/>
          <w:szCs w:val="28"/>
        </w:rPr>
        <w:t>苏州大学文正学院兼职教师管理暂行规定</w:t>
      </w:r>
      <w:r w:rsidRPr="006024BC">
        <w:rPr>
          <w:rFonts w:ascii="仿宋" w:eastAsia="仿宋" w:hAnsi="仿宋" w:hint="eastAsia"/>
          <w:w w:val="95"/>
          <w:szCs w:val="28"/>
        </w:rPr>
        <w:t>》业经2020年第2</w:t>
      </w:r>
      <w:r w:rsidR="006024BC" w:rsidRPr="006024BC">
        <w:rPr>
          <w:rFonts w:ascii="仿宋" w:eastAsia="仿宋" w:hAnsi="仿宋" w:hint="eastAsia"/>
          <w:w w:val="95"/>
          <w:szCs w:val="28"/>
        </w:rPr>
        <w:t>1</w:t>
      </w:r>
      <w:r w:rsidRPr="006024BC">
        <w:rPr>
          <w:rFonts w:ascii="仿宋" w:eastAsia="仿宋" w:hAnsi="仿宋" w:hint="eastAsia"/>
          <w:w w:val="95"/>
          <w:szCs w:val="28"/>
        </w:rPr>
        <w:t>次院长办公会暨党政联席会议讨论通过，现予以印发，请遵照执行。</w:t>
      </w:r>
    </w:p>
    <w:p w:rsidR="00F71793" w:rsidRPr="00551D58" w:rsidRDefault="00565A95" w:rsidP="00A33488">
      <w:pPr>
        <w:spacing w:line="600" w:lineRule="exact"/>
        <w:ind w:firstLineChars="200" w:firstLine="632"/>
        <w:rPr>
          <w:rFonts w:ascii="仿宋" w:eastAsia="仿宋" w:hAnsi="仿宋"/>
          <w:szCs w:val="28"/>
        </w:rPr>
      </w:pPr>
      <w:r>
        <w:rPr>
          <w:rFonts w:ascii="仿宋" w:eastAsia="仿宋" w:hAnsi="仿宋" w:hint="eastAsia"/>
          <w:noProof/>
          <w:szCs w:val="28"/>
        </w:rPr>
        <w:drawing>
          <wp:anchor distT="0" distB="0" distL="114300" distR="114300" simplePos="0" relativeHeight="251658240" behindDoc="1" locked="0" layoutInCell="1" allowOverlap="1">
            <wp:simplePos x="0" y="0"/>
            <wp:positionH relativeFrom="column">
              <wp:posOffset>3665232</wp:posOffset>
            </wp:positionH>
            <wp:positionV relativeFrom="paragraph">
              <wp:posOffset>242539</wp:posOffset>
            </wp:positionV>
            <wp:extent cx="1515600" cy="1515600"/>
            <wp:effectExtent l="0" t="0" r="8890" b="8890"/>
            <wp:wrapNone/>
            <wp:docPr id="1" name="图片 1" descr="H:\刘言的文件\工作文件\2020年春学期\院办工作\疫情期间工作\二月每日文件\20200221\学院印章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刘言的文件\工作文件\2020年春学期\院办工作\疫情期间工作\二月每日文件\20200221\学院印章透明.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600" cy="15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793" w:rsidRPr="00551D58">
        <w:rPr>
          <w:rFonts w:ascii="仿宋" w:eastAsia="仿宋" w:hAnsi="仿宋" w:hint="eastAsia"/>
          <w:szCs w:val="28"/>
        </w:rPr>
        <w:t>特此通知。</w:t>
      </w:r>
    </w:p>
    <w:p w:rsidR="00FB5492" w:rsidRDefault="00FB5492" w:rsidP="00FB5492">
      <w:pPr>
        <w:widowControl/>
        <w:spacing w:line="600" w:lineRule="exact"/>
        <w:jc w:val="right"/>
        <w:rPr>
          <w:rFonts w:ascii="仿宋" w:eastAsia="仿宋" w:hAnsi="仿宋"/>
          <w:szCs w:val="28"/>
        </w:rPr>
      </w:pPr>
    </w:p>
    <w:p w:rsidR="00FB5492" w:rsidRPr="00FB5492" w:rsidRDefault="00FB5492" w:rsidP="00565A95">
      <w:pPr>
        <w:widowControl/>
        <w:spacing w:line="600" w:lineRule="exact"/>
        <w:ind w:right="632"/>
        <w:jc w:val="right"/>
        <w:rPr>
          <w:rFonts w:ascii="仿宋" w:eastAsia="仿宋" w:hAnsi="仿宋"/>
          <w:szCs w:val="28"/>
        </w:rPr>
      </w:pPr>
      <w:r w:rsidRPr="00FB5492">
        <w:rPr>
          <w:rFonts w:ascii="仿宋" w:eastAsia="仿宋" w:hAnsi="仿宋" w:hint="eastAsia"/>
          <w:szCs w:val="28"/>
        </w:rPr>
        <w:t>苏州大学文正学院</w:t>
      </w:r>
    </w:p>
    <w:p w:rsidR="00551D58" w:rsidRDefault="00FB5492" w:rsidP="00565A95">
      <w:pPr>
        <w:widowControl/>
        <w:spacing w:line="600" w:lineRule="exact"/>
        <w:ind w:right="632"/>
        <w:jc w:val="right"/>
        <w:rPr>
          <w:rFonts w:asciiTheme="minorEastAsia" w:hAnsiTheme="minorEastAsia"/>
          <w:sz w:val="28"/>
          <w:szCs w:val="28"/>
        </w:rPr>
      </w:pPr>
      <w:r w:rsidRPr="00FB5492">
        <w:rPr>
          <w:rFonts w:ascii="仿宋" w:eastAsia="仿宋" w:hAnsi="仿宋" w:hint="eastAsia"/>
          <w:szCs w:val="28"/>
        </w:rPr>
        <w:t>2020年</w:t>
      </w:r>
      <w:r w:rsidR="00783016">
        <w:rPr>
          <w:rFonts w:ascii="仿宋" w:eastAsia="仿宋" w:hAnsi="仿宋" w:hint="eastAsia"/>
          <w:szCs w:val="28"/>
        </w:rPr>
        <w:t>7</w:t>
      </w:r>
      <w:r w:rsidRPr="00FB5492">
        <w:rPr>
          <w:rFonts w:ascii="仿宋" w:eastAsia="仿宋" w:hAnsi="仿宋" w:hint="eastAsia"/>
          <w:szCs w:val="28"/>
        </w:rPr>
        <w:t>月2日</w:t>
      </w:r>
      <w:r w:rsidR="00565A95">
        <w:rPr>
          <w:rFonts w:ascii="仿宋" w:eastAsia="仿宋" w:hAnsi="仿宋" w:hint="eastAsia"/>
          <w:szCs w:val="28"/>
        </w:rPr>
        <w:t xml:space="preserve"> </w:t>
      </w:r>
      <w:r w:rsidR="00565A95">
        <w:rPr>
          <w:rFonts w:ascii="仿宋" w:eastAsia="仿宋" w:hAnsi="仿宋"/>
          <w:szCs w:val="28"/>
        </w:rPr>
        <w:t xml:space="preserve">   </w:t>
      </w:r>
      <w:r w:rsidR="00551D58">
        <w:rPr>
          <w:rFonts w:asciiTheme="minorEastAsia" w:hAnsiTheme="minorEastAsia"/>
          <w:sz w:val="28"/>
          <w:szCs w:val="28"/>
        </w:rPr>
        <w:br w:type="page"/>
      </w:r>
    </w:p>
    <w:p w:rsidR="00616A2D" w:rsidRDefault="006024BC" w:rsidP="003B6B21">
      <w:pPr>
        <w:spacing w:line="600" w:lineRule="exact"/>
        <w:jc w:val="center"/>
        <w:rPr>
          <w:rFonts w:ascii="Microsoft Sans Serif" w:eastAsia="仿宋" w:hAnsi="Microsoft Sans Serif" w:cs="Microsoft Sans Serif"/>
          <w:b/>
          <w:sz w:val="44"/>
          <w:szCs w:val="28"/>
        </w:rPr>
      </w:pPr>
      <w:r w:rsidRPr="006024BC">
        <w:rPr>
          <w:rFonts w:ascii="Microsoft Sans Serif" w:eastAsia="仿宋" w:hAnsi="Microsoft Sans Serif" w:cs="Microsoft Sans Serif" w:hint="eastAsia"/>
          <w:b/>
          <w:sz w:val="44"/>
          <w:szCs w:val="28"/>
        </w:rPr>
        <w:lastRenderedPageBreak/>
        <w:t>苏州大学文正学院兼职教师管理暂行规定</w:t>
      </w:r>
    </w:p>
    <w:p w:rsidR="00936239" w:rsidRPr="003B6B21" w:rsidRDefault="00936239" w:rsidP="003B6B21">
      <w:pPr>
        <w:spacing w:line="600" w:lineRule="exact"/>
        <w:jc w:val="center"/>
        <w:rPr>
          <w:rFonts w:ascii="Microsoft Sans Serif" w:eastAsia="仿宋" w:hAnsi="Microsoft Sans Serif" w:cs="Microsoft Sans Serif"/>
          <w:b/>
          <w:sz w:val="44"/>
          <w:szCs w:val="28"/>
        </w:rPr>
      </w:pP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为进一步共享社会优秀人才资源，优化教学资源配置，规范兼职教师聘用管理，适应应用型本科人才培养需要，促进学科建设和学校发展，根据2018年《中共中央国务院关于全面深化新时代教师队伍建设改革的意见》精神，结合我校实际，制定本暂行规定。</w:t>
      </w:r>
    </w:p>
    <w:p w:rsidR="006024BC" w:rsidRPr="00966981" w:rsidRDefault="006024BC" w:rsidP="00783016">
      <w:pPr>
        <w:spacing w:line="560" w:lineRule="exact"/>
        <w:ind w:firstLineChars="200" w:firstLine="632"/>
        <w:rPr>
          <w:rFonts w:ascii="黑体" w:eastAsia="黑体" w:hAnsi="黑体" w:hint="eastAsia"/>
          <w:szCs w:val="28"/>
        </w:rPr>
      </w:pPr>
      <w:r w:rsidRPr="00966981">
        <w:rPr>
          <w:rFonts w:ascii="黑体" w:eastAsia="黑体" w:hAnsi="黑体" w:hint="eastAsia"/>
          <w:szCs w:val="28"/>
        </w:rPr>
        <w:t>一、聘用原则</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德才并重，按需聘用；分类管理，提升实效。</w:t>
      </w:r>
    </w:p>
    <w:p w:rsidR="006024BC" w:rsidRPr="00966981" w:rsidRDefault="006024BC" w:rsidP="00783016">
      <w:pPr>
        <w:spacing w:line="560" w:lineRule="exact"/>
        <w:ind w:firstLineChars="200" w:firstLine="632"/>
        <w:rPr>
          <w:rFonts w:ascii="黑体" w:eastAsia="黑体" w:hAnsi="黑体" w:hint="eastAsia"/>
          <w:szCs w:val="28"/>
        </w:rPr>
      </w:pPr>
      <w:r w:rsidRPr="00966981">
        <w:rPr>
          <w:rFonts w:ascii="黑体" w:eastAsia="黑体" w:hAnsi="黑体" w:hint="eastAsia"/>
          <w:szCs w:val="28"/>
        </w:rPr>
        <w:t>二、聘用条件及类别</w:t>
      </w:r>
    </w:p>
    <w:p w:rsidR="006024BC" w:rsidRPr="00966981" w:rsidRDefault="006024BC" w:rsidP="00783016">
      <w:pPr>
        <w:spacing w:line="560" w:lineRule="exact"/>
        <w:ind w:firstLineChars="200" w:firstLine="632"/>
        <w:rPr>
          <w:rFonts w:ascii="楷体" w:eastAsia="楷体" w:hAnsi="楷体" w:hint="eastAsia"/>
          <w:szCs w:val="28"/>
        </w:rPr>
      </w:pPr>
      <w:r w:rsidRPr="00966981">
        <w:rPr>
          <w:rFonts w:ascii="楷体" w:eastAsia="楷体" w:hAnsi="楷体" w:hint="eastAsia"/>
          <w:szCs w:val="28"/>
        </w:rPr>
        <w:t>（一）基本条件</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1.坚持正确的政治方向，热爱教育事业，有良好的职业道德，强烈的事业心、责任感；</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2.具备胜任高等学校教师岗位的基本素质，自愿遵守我校师德规范和教学工作规范，身心健康；</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3.维护学校利益和声誉，遵守学校意识形态、党风廉政和网络信息管理各项要求。</w:t>
      </w:r>
    </w:p>
    <w:p w:rsidR="006024BC" w:rsidRPr="00966981" w:rsidRDefault="006024BC" w:rsidP="00783016">
      <w:pPr>
        <w:spacing w:line="560" w:lineRule="exact"/>
        <w:ind w:firstLineChars="200" w:firstLine="632"/>
        <w:rPr>
          <w:rFonts w:ascii="楷体" w:eastAsia="楷体" w:hAnsi="楷体" w:hint="eastAsia"/>
          <w:szCs w:val="28"/>
        </w:rPr>
      </w:pPr>
      <w:r w:rsidRPr="00966981">
        <w:rPr>
          <w:rFonts w:ascii="楷体" w:eastAsia="楷体" w:hAnsi="楷体" w:hint="eastAsia"/>
          <w:szCs w:val="28"/>
        </w:rPr>
        <w:t>（二）聘用类别及条件</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1.名誉教授</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在本行业领域作出突出贡献的知名教授、专家、学者或行业主管部门的老领导。名誉教授的聘任不受年龄限制。</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2.兼职教授</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lastRenderedPageBreak/>
        <w:t>（1）具有高级专业技术职务的专家学者；或在国家政府机关、大中型企事业单位等社会组织中担任高级职务人员或高级公务员；或在本领域内有较高威望的社会知名人士。</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（2）年龄一般不超过70周岁。</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3.兼职讲师</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1）国内高校、科研机构在职或退休教师及科研人员，具有高等学校教师资格证书，并具有较高的教学水平和先进的教学理念，业务基础扎实，教学效果好；或国家政府机关、大中型企事业单位实务部门的高级管理人员或专业技术人员。</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（2）年龄一般不超过65周岁。</w:t>
      </w:r>
    </w:p>
    <w:p w:rsidR="006024BC" w:rsidRPr="005A52BB" w:rsidRDefault="006024BC" w:rsidP="00783016">
      <w:pPr>
        <w:spacing w:line="560" w:lineRule="exact"/>
        <w:ind w:firstLineChars="200" w:firstLine="632"/>
        <w:rPr>
          <w:rFonts w:ascii="黑体" w:eastAsia="黑体" w:hAnsi="黑体" w:hint="eastAsia"/>
          <w:szCs w:val="28"/>
        </w:rPr>
      </w:pPr>
      <w:r w:rsidRPr="005A52BB">
        <w:rPr>
          <w:rFonts w:ascii="黑体" w:eastAsia="黑体" w:hAnsi="黑体" w:hint="eastAsia"/>
          <w:szCs w:val="28"/>
        </w:rPr>
        <w:t>三、岗位职责</w:t>
      </w:r>
    </w:p>
    <w:p w:rsidR="00783016" w:rsidRPr="00783016" w:rsidRDefault="006024BC" w:rsidP="00783016">
      <w:pPr>
        <w:spacing w:line="560" w:lineRule="exact"/>
        <w:ind w:firstLineChars="200" w:firstLine="632"/>
        <w:rPr>
          <w:rFonts w:ascii="楷体" w:eastAsia="楷体" w:hAnsi="楷体"/>
          <w:szCs w:val="28"/>
        </w:rPr>
      </w:pPr>
      <w:r w:rsidRPr="00783016">
        <w:rPr>
          <w:rFonts w:ascii="楷体" w:eastAsia="楷体" w:hAnsi="楷体" w:hint="eastAsia"/>
          <w:szCs w:val="28"/>
        </w:rPr>
        <w:t>（一）名誉教授</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对岗位职责不设具体要求。</w:t>
      </w:r>
    </w:p>
    <w:p w:rsidR="006024BC" w:rsidRPr="00783016" w:rsidRDefault="006024BC" w:rsidP="00783016">
      <w:pPr>
        <w:spacing w:line="560" w:lineRule="exact"/>
        <w:ind w:firstLineChars="200" w:firstLine="632"/>
        <w:rPr>
          <w:rFonts w:ascii="楷体" w:eastAsia="楷体" w:hAnsi="楷体" w:hint="eastAsia"/>
          <w:szCs w:val="28"/>
        </w:rPr>
      </w:pPr>
      <w:r w:rsidRPr="00783016">
        <w:rPr>
          <w:rFonts w:ascii="楷体" w:eastAsia="楷体" w:hAnsi="楷体" w:hint="eastAsia"/>
          <w:szCs w:val="28"/>
        </w:rPr>
        <w:t>（二）兼职教授</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1.参与人才培养工作，定期或不定期为师生开展学术讲座或专题讲学，促进知识更新和科学研究，为师生的实验、实习提供机会和条件；承担教学或论文指导工作；</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2.指导学科的建设与发展，开展我校与国内外其他高校、科研机构等的交流与合作；</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3.关注学院发展，引荐社会资源或合作项目，积极推进校企合作；</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4.协助我校培养青年教师；</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lastRenderedPageBreak/>
        <w:t>5.完成约定的其它工作任务。</w:t>
      </w:r>
    </w:p>
    <w:p w:rsidR="006024BC" w:rsidRPr="00783016" w:rsidRDefault="006024BC" w:rsidP="00783016">
      <w:pPr>
        <w:spacing w:line="560" w:lineRule="exact"/>
        <w:ind w:firstLineChars="200" w:firstLine="632"/>
        <w:rPr>
          <w:rFonts w:ascii="楷体" w:eastAsia="楷体" w:hAnsi="楷体" w:hint="eastAsia"/>
          <w:szCs w:val="28"/>
        </w:rPr>
      </w:pPr>
      <w:r w:rsidRPr="00783016">
        <w:rPr>
          <w:rFonts w:ascii="楷体" w:eastAsia="楷体" w:hAnsi="楷体" w:hint="eastAsia"/>
          <w:szCs w:val="28"/>
        </w:rPr>
        <w:t>（三）兼职讲师</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1.积极承担我校安排的教学任务；</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2.指导学生科研、科技竞赛、社会实践或“三创”工作；</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3.指导或参与我校实验室、实习实训基地、师资培训基地、学生创业就业基地等建设工作；</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4.合作指导学生毕业设计（论文）工作；</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5.指导学生职业生涯规划和就业、创业等工作；</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6.积极参与课程建设，合作进行教学研究或专业学术研究；</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7.完成约定的其它工作任务。</w:t>
      </w:r>
    </w:p>
    <w:p w:rsidR="006024BC" w:rsidRPr="005A52BB" w:rsidRDefault="006024BC" w:rsidP="00783016">
      <w:pPr>
        <w:spacing w:line="560" w:lineRule="exact"/>
        <w:ind w:firstLineChars="200" w:firstLine="632"/>
        <w:rPr>
          <w:rFonts w:ascii="黑体" w:eastAsia="黑体" w:hAnsi="黑体" w:hint="eastAsia"/>
          <w:szCs w:val="28"/>
        </w:rPr>
      </w:pPr>
      <w:r w:rsidRPr="005A52BB">
        <w:rPr>
          <w:rFonts w:ascii="黑体" w:eastAsia="黑体" w:hAnsi="黑体" w:hint="eastAsia"/>
          <w:szCs w:val="28"/>
        </w:rPr>
        <w:t>四、聘用程序</w:t>
      </w:r>
    </w:p>
    <w:p w:rsidR="006024BC" w:rsidRPr="00783016" w:rsidRDefault="006024BC" w:rsidP="00783016">
      <w:pPr>
        <w:spacing w:line="560" w:lineRule="exact"/>
        <w:ind w:firstLineChars="200" w:firstLine="632"/>
        <w:rPr>
          <w:rFonts w:ascii="楷体" w:eastAsia="楷体" w:hAnsi="楷体" w:hint="eastAsia"/>
          <w:szCs w:val="28"/>
        </w:rPr>
      </w:pPr>
      <w:r w:rsidRPr="00783016">
        <w:rPr>
          <w:rFonts w:ascii="楷体" w:eastAsia="楷体" w:hAnsi="楷体" w:hint="eastAsia"/>
          <w:szCs w:val="28"/>
        </w:rPr>
        <w:t>（一）名誉教授</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引荐人向系（室）、部门等用人单位推荐，用人单位审核同意后报人事处，人事处报院长办公会暨党政联席会议研究确定后发文公布，由学校举行名誉教授授予仪式并颁发证书、校徽及工作证（证书、工作证由人事处统一制作）。</w:t>
      </w:r>
    </w:p>
    <w:p w:rsidR="006024BC" w:rsidRPr="00783016" w:rsidRDefault="006024BC" w:rsidP="00783016">
      <w:pPr>
        <w:spacing w:line="560" w:lineRule="exact"/>
        <w:ind w:firstLineChars="200" w:firstLine="632"/>
        <w:rPr>
          <w:rFonts w:ascii="楷体" w:eastAsia="楷体" w:hAnsi="楷体" w:hint="eastAsia"/>
          <w:szCs w:val="28"/>
        </w:rPr>
      </w:pPr>
      <w:r w:rsidRPr="00783016">
        <w:rPr>
          <w:rFonts w:ascii="楷体" w:eastAsia="楷体" w:hAnsi="楷体" w:hint="eastAsia"/>
          <w:szCs w:val="28"/>
        </w:rPr>
        <w:t>（二）兼职教授和兼职讲师</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1.推荐人选。引荐人向系（室）或部门等用人单位推荐，经用人单位初审同意后填写《苏州大学文正学院兼职教师申请表》（见附件）。用人单位对拟聘任对象所要承担的学科建设、人才培养、教学科研等任务提出具体要求并签署意见后于每学期初汇总后报人事处。</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lastRenderedPageBreak/>
        <w:t>2.业务资格审核。教学工作部牵头会同相关部门对推荐人选的学术水平、学术声望、合作意向、潜在贡献进行审核。</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3.思想政治审核。师风师德工作小组牵头会同相关部门对推荐人选的思想政治素质、师风师德进行审核。</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4.公示。人事处对审核合格的拟聘人员在学校网站上进行不少于5个工作日的公示。</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5.学校审批。人事处对公示无异议的拟聘人员报请院长办公会暨党政联席会研究决定。</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6.签署协议。对学校审批同意的拟聘人员发文公布后，由人事处负责与聘任人员签订《苏州大学文正学院兼职教师聘用协议书》，明确双方权利义务。</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7.聘任仪式。由用人单位牵头举行聘任仪式，颁发聘书、校徽（聘书由人事处统一制作）及工作证。</w:t>
      </w:r>
    </w:p>
    <w:p w:rsidR="006024BC" w:rsidRPr="005A52BB" w:rsidRDefault="006024BC" w:rsidP="00783016">
      <w:pPr>
        <w:spacing w:line="560" w:lineRule="exact"/>
        <w:ind w:firstLineChars="200" w:firstLine="632"/>
        <w:rPr>
          <w:rFonts w:ascii="黑体" w:eastAsia="黑体" w:hAnsi="黑体" w:hint="eastAsia"/>
          <w:szCs w:val="28"/>
        </w:rPr>
      </w:pPr>
      <w:r w:rsidRPr="005A52BB">
        <w:rPr>
          <w:rFonts w:ascii="黑体" w:eastAsia="黑体" w:hAnsi="黑体" w:hint="eastAsia"/>
          <w:szCs w:val="28"/>
        </w:rPr>
        <w:t>五、聘用管理</w:t>
      </w:r>
    </w:p>
    <w:p w:rsidR="006024BC" w:rsidRPr="00783016" w:rsidRDefault="006024BC" w:rsidP="00783016">
      <w:pPr>
        <w:spacing w:line="560" w:lineRule="exact"/>
        <w:ind w:firstLineChars="200" w:firstLine="632"/>
        <w:rPr>
          <w:rFonts w:ascii="楷体" w:eastAsia="楷体" w:hAnsi="楷体" w:hint="eastAsia"/>
          <w:szCs w:val="28"/>
        </w:rPr>
      </w:pPr>
      <w:r w:rsidRPr="00783016">
        <w:rPr>
          <w:rFonts w:ascii="楷体" w:eastAsia="楷体" w:hAnsi="楷体" w:hint="eastAsia"/>
          <w:szCs w:val="28"/>
        </w:rPr>
        <w:t>（一）聘用期限</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1.名誉教授不设聘期；</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2.兼职教授、兼职讲师聘期一般为四年，实行动态管理。</w:t>
      </w:r>
    </w:p>
    <w:p w:rsidR="006024BC" w:rsidRPr="00783016" w:rsidRDefault="006024BC" w:rsidP="00783016">
      <w:pPr>
        <w:spacing w:line="560" w:lineRule="exact"/>
        <w:ind w:firstLineChars="200" w:firstLine="632"/>
        <w:rPr>
          <w:rFonts w:ascii="楷体" w:eastAsia="楷体" w:hAnsi="楷体" w:hint="eastAsia"/>
          <w:szCs w:val="28"/>
        </w:rPr>
      </w:pPr>
      <w:r w:rsidRPr="00783016">
        <w:rPr>
          <w:rFonts w:ascii="楷体" w:eastAsia="楷体" w:hAnsi="楷体" w:hint="eastAsia"/>
          <w:szCs w:val="28"/>
        </w:rPr>
        <w:t>（二）管理主体</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系（室）、部门等用人单位为兼职教师管理主体。负责受聘仪式准备，聘用期内对聘任对象履行工作职责的考核、检查及受聘人员信息反馈；引荐人应协助用人单位与受聘者保持密切联系，以切实发挥兼职教师在学科建设与人才培养等方面的作用。</w:t>
      </w:r>
    </w:p>
    <w:p w:rsidR="006024BC" w:rsidRPr="00783016" w:rsidRDefault="006024BC" w:rsidP="00783016">
      <w:pPr>
        <w:spacing w:line="560" w:lineRule="exact"/>
        <w:ind w:firstLineChars="200" w:firstLine="632"/>
        <w:rPr>
          <w:rFonts w:ascii="楷体" w:eastAsia="楷体" w:hAnsi="楷体" w:hint="eastAsia"/>
          <w:szCs w:val="28"/>
        </w:rPr>
      </w:pPr>
      <w:r w:rsidRPr="00783016">
        <w:rPr>
          <w:rFonts w:ascii="楷体" w:eastAsia="楷体" w:hAnsi="楷体" w:hint="eastAsia"/>
          <w:szCs w:val="28"/>
        </w:rPr>
        <w:lastRenderedPageBreak/>
        <w:t>（三）职能部门职责</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1.人事处负责《苏州大学文正学院兼职教师聘用协议书》签订，名誉教授证书、兼职教授聘书、兼职讲师聘书及受聘人员工作证制作、校徽准备；兼职教授、兼职讲师聘期考核及续聘工作；</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2.教师发展中心负责兼职教师信息进行维护和对外发布；教师发展中心、教务处、后勤与资产管理处会同用人单位负责提供兼职教师履行职责所需的工作条件、休息场所和有效的劳动安全卫生防护措施；</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3.信息中心负责兼职教师校园一卡通（含教职工就餐）、校园网络权限办理；</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4.保卫处负责受聘人员校园通行证办理。</w:t>
      </w:r>
    </w:p>
    <w:p w:rsidR="006024BC" w:rsidRPr="00783016" w:rsidRDefault="006024BC" w:rsidP="00783016">
      <w:pPr>
        <w:spacing w:line="560" w:lineRule="exact"/>
        <w:ind w:firstLineChars="200" w:firstLine="632"/>
        <w:rPr>
          <w:rFonts w:ascii="楷体" w:eastAsia="楷体" w:hAnsi="楷体" w:hint="eastAsia"/>
          <w:szCs w:val="28"/>
        </w:rPr>
      </w:pPr>
      <w:r w:rsidRPr="00783016">
        <w:rPr>
          <w:rFonts w:ascii="楷体" w:eastAsia="楷体" w:hAnsi="楷体" w:hint="eastAsia"/>
          <w:szCs w:val="28"/>
        </w:rPr>
        <w:t>（四）聘期待遇</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1.名誉教授一般不支付薪酬。</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2.兼职教授、兼职讲师薪酬每学期结算一次。学校和受聘人员通过签订相关协议明确双方权利、义务和薪酬标准。其中承担理论或实践教学、学术报告、专题讲座的，其薪酬由教务部门根据学校相关规定支付；指导学生参加大学生创新创业训练、学科竞赛等课外创新实践活动的，其薪酬和奖励标准由学生工作部、三创学院、国际交流学院等相关部门按学校文件执行。</w:t>
      </w:r>
    </w:p>
    <w:p w:rsidR="006024BC" w:rsidRPr="00783016" w:rsidRDefault="006024BC" w:rsidP="00783016">
      <w:pPr>
        <w:spacing w:line="560" w:lineRule="exact"/>
        <w:ind w:firstLineChars="200" w:firstLine="632"/>
        <w:rPr>
          <w:rFonts w:ascii="楷体" w:eastAsia="楷体" w:hAnsi="楷体" w:hint="eastAsia"/>
          <w:szCs w:val="28"/>
        </w:rPr>
      </w:pPr>
      <w:r w:rsidRPr="00783016">
        <w:rPr>
          <w:rFonts w:ascii="楷体" w:eastAsia="楷体" w:hAnsi="楷体" w:hint="eastAsia"/>
          <w:szCs w:val="28"/>
        </w:rPr>
        <w:t>（五）续聘和解聘</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对聘期即将届满的兼职教授、兼职讲师，聘用部门须在聘期结束前一个月向人事处提交聘期工作总结报告，提出续聘、解聘</w:t>
      </w:r>
      <w:r w:rsidRPr="006024BC">
        <w:rPr>
          <w:rFonts w:ascii="仿宋" w:eastAsia="仿宋" w:hAnsi="仿宋" w:hint="eastAsia"/>
          <w:szCs w:val="28"/>
        </w:rPr>
        <w:lastRenderedPageBreak/>
        <w:t>意见和建议，学校将根据需要，结合受聘人员贡献、用人单位意见决定续聘和解聘。</w:t>
      </w:r>
    </w:p>
    <w:p w:rsidR="006024BC" w:rsidRPr="005A52BB" w:rsidRDefault="006024BC" w:rsidP="00783016">
      <w:pPr>
        <w:spacing w:line="560" w:lineRule="exact"/>
        <w:ind w:firstLineChars="200" w:firstLine="632"/>
        <w:rPr>
          <w:rFonts w:ascii="黑体" w:eastAsia="黑体" w:hAnsi="黑体" w:hint="eastAsia"/>
          <w:szCs w:val="28"/>
        </w:rPr>
      </w:pPr>
      <w:r w:rsidRPr="005A52BB">
        <w:rPr>
          <w:rFonts w:ascii="黑体" w:eastAsia="黑体" w:hAnsi="黑体" w:hint="eastAsia"/>
          <w:szCs w:val="28"/>
        </w:rPr>
        <w:t>六、附则</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（一）兼职教师如有违反师德表现等学校相关规定行为，用人单位应及时以书面形式报人事处，提出处理意见并停止聘用。</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（二）兼职教师有违约行为或者发生教学事故，用人单位应及时提出处理意见并同时以书面形式向人事处和相关教学业务管理部门反映。对学校造成不良影响或经济损失的，要依法追究其责任和索取赔偿。</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（三）兼职教师在我校工作期间的科研成果按照国家有关知识产权法律、法规的规定执行。</w:t>
      </w:r>
    </w:p>
    <w:p w:rsidR="006024BC" w:rsidRPr="006024BC" w:rsidRDefault="006024BC" w:rsidP="00783016">
      <w:pPr>
        <w:spacing w:line="560" w:lineRule="exact"/>
        <w:ind w:firstLineChars="200" w:firstLine="632"/>
        <w:rPr>
          <w:rFonts w:ascii="仿宋" w:eastAsia="仿宋" w:hAnsi="仿宋" w:hint="eastAsia"/>
          <w:szCs w:val="28"/>
        </w:rPr>
      </w:pPr>
      <w:r w:rsidRPr="006024BC">
        <w:rPr>
          <w:rFonts w:ascii="仿宋" w:eastAsia="仿宋" w:hAnsi="仿宋" w:hint="eastAsia"/>
          <w:szCs w:val="28"/>
        </w:rPr>
        <w:t>（四）本办法中的兼职教师不包括由国际合作与交流处聘用的境外专家、外籍兼职教师和苏州大学相关院系、部门选派的从事我校教学工作的教师。</w:t>
      </w:r>
    </w:p>
    <w:p w:rsidR="00616A2D" w:rsidRPr="006024BC" w:rsidRDefault="006024BC" w:rsidP="00783016">
      <w:pPr>
        <w:spacing w:line="560" w:lineRule="exact"/>
        <w:ind w:firstLineChars="200" w:firstLine="632"/>
        <w:rPr>
          <w:rFonts w:ascii="仿宋" w:eastAsia="仿宋" w:hAnsi="仿宋"/>
          <w:szCs w:val="28"/>
        </w:rPr>
      </w:pPr>
      <w:r w:rsidRPr="006024BC">
        <w:rPr>
          <w:rFonts w:ascii="仿宋" w:eastAsia="仿宋" w:hAnsi="仿宋" w:hint="eastAsia"/>
          <w:szCs w:val="28"/>
        </w:rPr>
        <w:t>（五）本暂行规定自发布之日起施行，由人事处负责解释。原苏大文正教发[2017]4号《苏州大学文正学院兼职教师聘任管理办法（试行）》同时废止。</w:t>
      </w:r>
    </w:p>
    <w:tbl>
      <w:tblPr>
        <w:tblpPr w:leftFromText="180" w:rightFromText="180" w:tblpYSpec="bottom"/>
        <w:tblOverlap w:val="never"/>
        <w:tblW w:w="8860" w:type="dxa"/>
        <w:tblBorders>
          <w:top w:val="single" w:sz="8" w:space="0" w:color="auto"/>
          <w:bottom w:val="single" w:sz="8" w:space="0" w:color="auto"/>
        </w:tblBorders>
        <w:tblLayout w:type="fixed"/>
        <w:tblLook w:val="0000" w:firstRow="0" w:lastRow="0" w:firstColumn="0" w:lastColumn="0" w:noHBand="0" w:noVBand="0"/>
        <w:tblDescription w:val="公文版记"/>
      </w:tblPr>
      <w:tblGrid>
        <w:gridCol w:w="8860"/>
      </w:tblGrid>
      <w:tr w:rsidR="00EB607B" w:rsidRPr="00EB607B" w:rsidTr="00EB607B">
        <w:trPr>
          <w:trHeight w:val="570"/>
        </w:trPr>
        <w:tc>
          <w:tcPr>
            <w:tcW w:w="8845" w:type="dxa"/>
            <w:shd w:val="clear" w:color="auto" w:fill="auto"/>
            <w:vAlign w:val="center"/>
          </w:tcPr>
          <w:p w:rsidR="00EB607B" w:rsidRPr="00EB607B" w:rsidRDefault="00EB607B" w:rsidP="0044081B">
            <w:pPr>
              <w:ind w:firstLineChars="100" w:firstLine="276"/>
              <w:rPr>
                <w:rFonts w:ascii="仿宋" w:eastAsia="仿宋" w:hAnsi="仿宋"/>
                <w:sz w:val="28"/>
                <w:szCs w:val="28"/>
              </w:rPr>
            </w:pPr>
            <w:r>
              <w:rPr>
                <w:rFonts w:ascii="仿宋" w:eastAsia="仿宋" w:hAnsi="仿宋" w:hint="eastAsia"/>
                <w:sz w:val="28"/>
                <w:szCs w:val="28"/>
              </w:rPr>
              <w:t xml:space="preserve">苏州大学文正学院院长办公室 </w:t>
            </w:r>
            <w:r>
              <w:rPr>
                <w:rFonts w:ascii="仿宋" w:eastAsia="仿宋" w:hAnsi="仿宋"/>
                <w:sz w:val="28"/>
                <w:szCs w:val="28"/>
              </w:rPr>
              <w:t xml:space="preserve">             </w:t>
            </w:r>
            <w:r>
              <w:rPr>
                <w:rFonts w:ascii="仿宋" w:eastAsia="仿宋" w:hAnsi="仿宋" w:hint="eastAsia"/>
                <w:sz w:val="28"/>
                <w:szCs w:val="28"/>
              </w:rPr>
              <w:t>2020年</w:t>
            </w:r>
            <w:r w:rsidR="00783016">
              <w:rPr>
                <w:rFonts w:ascii="仿宋" w:eastAsia="仿宋" w:hAnsi="仿宋" w:hint="eastAsia"/>
                <w:sz w:val="28"/>
                <w:szCs w:val="28"/>
              </w:rPr>
              <w:t>7</w:t>
            </w:r>
            <w:r>
              <w:rPr>
                <w:rFonts w:ascii="仿宋" w:eastAsia="仿宋" w:hAnsi="仿宋" w:hint="eastAsia"/>
                <w:sz w:val="28"/>
                <w:szCs w:val="28"/>
              </w:rPr>
              <w:t>月</w:t>
            </w:r>
            <w:r w:rsidR="00783016">
              <w:rPr>
                <w:rFonts w:ascii="仿宋" w:eastAsia="仿宋" w:hAnsi="仿宋" w:hint="eastAsia"/>
                <w:sz w:val="28"/>
                <w:szCs w:val="28"/>
              </w:rPr>
              <w:t>2</w:t>
            </w:r>
            <w:r>
              <w:rPr>
                <w:rFonts w:ascii="仿宋" w:eastAsia="仿宋" w:hAnsi="仿宋" w:hint="eastAsia"/>
                <w:sz w:val="28"/>
                <w:szCs w:val="28"/>
              </w:rPr>
              <w:t>日印发</w:t>
            </w:r>
          </w:p>
        </w:tc>
      </w:tr>
    </w:tbl>
    <w:p w:rsidR="003B6B21" w:rsidRPr="00783016" w:rsidRDefault="003B6B21" w:rsidP="00783016">
      <w:pPr>
        <w:spacing w:line="600" w:lineRule="exact"/>
        <w:rPr>
          <w:rFonts w:asciiTheme="minorEastAsia" w:hAnsiTheme="minorEastAsia" w:hint="eastAsia"/>
          <w:sz w:val="28"/>
          <w:szCs w:val="28"/>
        </w:rPr>
      </w:pPr>
    </w:p>
    <w:sectPr w:rsidR="003B6B21" w:rsidRPr="00783016" w:rsidSect="00F23571">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4" w:left="1587" w:header="851" w:footer="1400" w:gutter="0"/>
      <w:pgNumType w:fmt="numberInDash"/>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B8E" w:rsidRDefault="003F2B8E" w:rsidP="00F31BA7">
      <w:r>
        <w:separator/>
      </w:r>
    </w:p>
  </w:endnote>
  <w:endnote w:type="continuationSeparator" w:id="0">
    <w:p w:rsidR="003F2B8E" w:rsidRDefault="003F2B8E" w:rsidP="00F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488" w:rsidRDefault="00A3348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280800"/>
      <w:docPartObj>
        <w:docPartGallery w:val="Page Numbers (Bottom of Page)"/>
        <w:docPartUnique/>
      </w:docPartObj>
    </w:sdtPr>
    <w:sdtEndPr/>
    <w:sdtContent>
      <w:p w:rsidR="00643C91" w:rsidRDefault="00643C91">
        <w:pPr>
          <w:pStyle w:val="a6"/>
          <w:jc w:val="center"/>
        </w:pPr>
        <w:r>
          <w:fldChar w:fldCharType="begin"/>
        </w:r>
        <w:r>
          <w:instrText>PAGE   \* MERGEFORMAT</w:instrText>
        </w:r>
        <w:r>
          <w:fldChar w:fldCharType="separate"/>
        </w:r>
        <w:r>
          <w:rPr>
            <w:lang w:val="zh-CN"/>
          </w:rPr>
          <w:t>2</w:t>
        </w:r>
        <w:r>
          <w:fldChar w:fldCharType="end"/>
        </w:r>
      </w:p>
    </w:sdtContent>
  </w:sdt>
  <w:p w:rsidR="00A33488" w:rsidRDefault="00A3348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488" w:rsidRDefault="00A334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B8E" w:rsidRDefault="003F2B8E" w:rsidP="00F31BA7">
      <w:r>
        <w:separator/>
      </w:r>
    </w:p>
  </w:footnote>
  <w:footnote w:type="continuationSeparator" w:id="0">
    <w:p w:rsidR="003F2B8E" w:rsidRDefault="003F2B8E" w:rsidP="00F31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488" w:rsidRDefault="00A3348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488" w:rsidRPr="00567BAA" w:rsidRDefault="00A33488" w:rsidP="00567BAA">
    <w:pPr>
      <w:pStyle w:val="a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488" w:rsidRDefault="00A3348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bordersDoNotSurroundHeader/>
  <w:bordersDoNotSurroundFooter/>
  <w:documentProtection w:edit="forms" w:formatting="1" w:enforcement="1" w:cryptProviderType="rsaAES" w:cryptAlgorithmClass="hash" w:cryptAlgorithmType="typeAny" w:cryptAlgorithmSid="14" w:cryptSpinCount="100000" w:hash="+oxDtNXHr+ILF/nCZQdbxXPk5gS7+LfQitUchiYJlZAbD0Cg0q3zX0NtkkkkHgPt19l4tmDE7F5hYltAsUypkw==" w:salt="46gYAKp5ysIkv1hcLQYXMg=="/>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379"/>
    <w:rsid w:val="00027A7D"/>
    <w:rsid w:val="00054D60"/>
    <w:rsid w:val="00066D1F"/>
    <w:rsid w:val="000D3D0F"/>
    <w:rsid w:val="0015240B"/>
    <w:rsid w:val="00173B9E"/>
    <w:rsid w:val="001C3E30"/>
    <w:rsid w:val="002012E0"/>
    <w:rsid w:val="00211E78"/>
    <w:rsid w:val="002275DF"/>
    <w:rsid w:val="00246EAB"/>
    <w:rsid w:val="002E3097"/>
    <w:rsid w:val="00300C2C"/>
    <w:rsid w:val="00325614"/>
    <w:rsid w:val="00336B25"/>
    <w:rsid w:val="0037065E"/>
    <w:rsid w:val="003B6B21"/>
    <w:rsid w:val="003F2B8E"/>
    <w:rsid w:val="0040063D"/>
    <w:rsid w:val="0044081B"/>
    <w:rsid w:val="00463ACA"/>
    <w:rsid w:val="004D4FD8"/>
    <w:rsid w:val="004E5AF4"/>
    <w:rsid w:val="004F4970"/>
    <w:rsid w:val="005317D6"/>
    <w:rsid w:val="00551D58"/>
    <w:rsid w:val="00565A95"/>
    <w:rsid w:val="00567BAA"/>
    <w:rsid w:val="005A52BB"/>
    <w:rsid w:val="006024BC"/>
    <w:rsid w:val="00616A2D"/>
    <w:rsid w:val="00643C91"/>
    <w:rsid w:val="006946E8"/>
    <w:rsid w:val="007052D2"/>
    <w:rsid w:val="007469D9"/>
    <w:rsid w:val="00783016"/>
    <w:rsid w:val="0079055A"/>
    <w:rsid w:val="007A2F4D"/>
    <w:rsid w:val="007F74C2"/>
    <w:rsid w:val="00833BAD"/>
    <w:rsid w:val="008769B2"/>
    <w:rsid w:val="008A43B5"/>
    <w:rsid w:val="00914663"/>
    <w:rsid w:val="00936239"/>
    <w:rsid w:val="00966981"/>
    <w:rsid w:val="009D7D48"/>
    <w:rsid w:val="009F3B87"/>
    <w:rsid w:val="00A3008A"/>
    <w:rsid w:val="00A33488"/>
    <w:rsid w:val="00B04C21"/>
    <w:rsid w:val="00C14EAE"/>
    <w:rsid w:val="00C22A7E"/>
    <w:rsid w:val="00C37FFE"/>
    <w:rsid w:val="00CF5F64"/>
    <w:rsid w:val="00D82379"/>
    <w:rsid w:val="00D83115"/>
    <w:rsid w:val="00DF154B"/>
    <w:rsid w:val="00EB607B"/>
    <w:rsid w:val="00EB7F25"/>
    <w:rsid w:val="00EE074B"/>
    <w:rsid w:val="00F12734"/>
    <w:rsid w:val="00F23571"/>
    <w:rsid w:val="00F25869"/>
    <w:rsid w:val="00F31BA7"/>
    <w:rsid w:val="00F3200D"/>
    <w:rsid w:val="00F71793"/>
    <w:rsid w:val="00FB5492"/>
    <w:rsid w:val="03686325"/>
    <w:rsid w:val="09C50328"/>
    <w:rsid w:val="0FF956CC"/>
    <w:rsid w:val="14E328E1"/>
    <w:rsid w:val="4FCC6614"/>
    <w:rsid w:val="539B1616"/>
    <w:rsid w:val="54704EE6"/>
    <w:rsid w:val="5E36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34150"/>
  <w15:docId w15:val="{BBACF6AD-6E9C-41DE-9FED-14368531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a5"/>
    <w:uiPriority w:val="99"/>
    <w:unhideWhenUsed/>
    <w:rsid w:val="00F31BA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31BA7"/>
    <w:rPr>
      <w:kern w:val="2"/>
      <w:sz w:val="18"/>
      <w:szCs w:val="18"/>
    </w:rPr>
  </w:style>
  <w:style w:type="paragraph" w:styleId="a6">
    <w:name w:val="footer"/>
    <w:basedOn w:val="a"/>
    <w:link w:val="a7"/>
    <w:uiPriority w:val="99"/>
    <w:unhideWhenUsed/>
    <w:rsid w:val="00F31BA7"/>
    <w:pPr>
      <w:tabs>
        <w:tab w:val="center" w:pos="4153"/>
        <w:tab w:val="right" w:pos="8306"/>
      </w:tabs>
      <w:snapToGrid w:val="0"/>
      <w:jc w:val="left"/>
    </w:pPr>
    <w:rPr>
      <w:sz w:val="18"/>
      <w:szCs w:val="18"/>
    </w:rPr>
  </w:style>
  <w:style w:type="character" w:customStyle="1" w:styleId="a7">
    <w:name w:val="页脚 字符"/>
    <w:basedOn w:val="a0"/>
    <w:link w:val="a6"/>
    <w:uiPriority w:val="99"/>
    <w:rsid w:val="00F31BA7"/>
    <w:rPr>
      <w:kern w:val="2"/>
      <w:sz w:val="18"/>
      <w:szCs w:val="18"/>
    </w:rPr>
  </w:style>
  <w:style w:type="paragraph" w:styleId="a8">
    <w:name w:val="Normal (Web)"/>
    <w:basedOn w:val="a"/>
    <w:uiPriority w:val="99"/>
    <w:semiHidden/>
    <w:unhideWhenUsed/>
    <w:rsid w:val="00F71793"/>
    <w:pPr>
      <w:widowControl/>
      <w:spacing w:before="100" w:beforeAutospacing="1" w:after="100" w:afterAutospacing="1"/>
      <w:jc w:val="left"/>
    </w:pPr>
    <w:rPr>
      <w:rFonts w:ascii="宋体" w:eastAsia="宋体" w:hAnsi="宋体" w:cs="宋体"/>
      <w:kern w:val="0"/>
      <w:sz w:val="24"/>
      <w:szCs w:val="24"/>
    </w:rPr>
  </w:style>
  <w:style w:type="paragraph" w:customStyle="1" w:styleId="a9">
    <w:name w:val="公文_发文机关标志"/>
    <w:basedOn w:val="a"/>
    <w:rsid w:val="00551D58"/>
    <w:pPr>
      <w:widowControl/>
      <w:jc w:val="center"/>
    </w:pPr>
    <w:rPr>
      <w:rFonts w:ascii="方正小标宋简体" w:eastAsia="方正小标宋简体" w:hAnsi="Times New Roman" w:cs="Times New Roman"/>
      <w:color w:val="FF0000"/>
      <w:sz w:val="72"/>
      <w:szCs w:val="72"/>
    </w:rPr>
  </w:style>
  <w:style w:type="table" w:styleId="aa">
    <w:name w:val="Table Grid"/>
    <w:basedOn w:val="a1"/>
    <w:uiPriority w:val="99"/>
    <w:rsid w:val="00551D58"/>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67BAA"/>
    <w:rPr>
      <w:sz w:val="18"/>
      <w:szCs w:val="18"/>
    </w:rPr>
  </w:style>
  <w:style w:type="character" w:customStyle="1" w:styleId="ac">
    <w:name w:val="批注框文本 字符"/>
    <w:basedOn w:val="a0"/>
    <w:link w:val="ab"/>
    <w:uiPriority w:val="99"/>
    <w:semiHidden/>
    <w:rsid w:val="00567BA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5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FDDD39-27DD-4D34-AA76-EEF68778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7</Pages>
  <Words>413</Words>
  <Characters>2356</Characters>
  <Application>Microsoft Office Word</Application>
  <DocSecurity>0</DocSecurity>
  <Lines>19</Lines>
  <Paragraphs>5</Paragraphs>
  <ScaleCrop>false</ScaleCrop>
  <Company>wz</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dc:creator>
  <cp:lastModifiedBy>刘言</cp:lastModifiedBy>
  <cp:revision>30</cp:revision>
  <cp:lastPrinted>2020-06-28T05:31:00Z</cp:lastPrinted>
  <dcterms:created xsi:type="dcterms:W3CDTF">2020-06-10T00:45:00Z</dcterms:created>
  <dcterms:modified xsi:type="dcterms:W3CDTF">2020-07-02T08:36:00Z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